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9A" w:rsidRDefault="00BE5578" w:rsidP="00FC097F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732CF9C6" wp14:editId="1F77185E">
            <wp:simplePos x="0" y="0"/>
            <wp:positionH relativeFrom="margin">
              <wp:posOffset>-561975</wp:posOffset>
            </wp:positionH>
            <wp:positionV relativeFrom="margin">
              <wp:posOffset>114300</wp:posOffset>
            </wp:positionV>
            <wp:extent cx="1314450" cy="13144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25EB" w:rsidRDefault="00F125EB" w:rsidP="00FC097F">
      <w:pPr>
        <w:jc w:val="right"/>
      </w:pPr>
    </w:p>
    <w:p w:rsidR="004B37D0" w:rsidRDefault="004B37D0" w:rsidP="00FC097F">
      <w:pPr>
        <w:jc w:val="right"/>
      </w:pPr>
    </w:p>
    <w:tbl>
      <w:tblPr>
        <w:tblW w:w="10569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5"/>
        <w:gridCol w:w="993"/>
        <w:gridCol w:w="2551"/>
      </w:tblGrid>
      <w:tr w:rsidR="00FC097F" w:rsidTr="004B37D0">
        <w:trPr>
          <w:trHeight w:val="454"/>
        </w:trPr>
        <w:tc>
          <w:tcPr>
            <w:tcW w:w="10569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bottom"/>
          </w:tcPr>
          <w:p w:rsidR="00FC097F" w:rsidRPr="00FC097F" w:rsidRDefault="00FC097F" w:rsidP="003039A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C097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Электромонтажные работы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Прокладка кабеля в готовых каналах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Прокладка кабеля сечением: открытым способом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60-80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Прокладка кабеля большого сечения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Прокладка ТВ кабеля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Прокладка гофры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Прокладка кабеля в гофру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</w:t>
            </w:r>
            <w:proofErr w:type="spellStart"/>
            <w:proofErr w:type="gramStart"/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подрозетников,распаечных</w:t>
            </w:r>
            <w:proofErr w:type="spellEnd"/>
            <w:proofErr w:type="gramEnd"/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коробок в бетоне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</w:t>
            </w:r>
            <w:proofErr w:type="spellStart"/>
            <w:proofErr w:type="gramStart"/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подрозетников,распаечных</w:t>
            </w:r>
            <w:proofErr w:type="spellEnd"/>
            <w:proofErr w:type="gramEnd"/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коробок в кирпиче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</w:t>
            </w:r>
            <w:proofErr w:type="spellStart"/>
            <w:proofErr w:type="gramStart"/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подрозетников,распаечных</w:t>
            </w:r>
            <w:proofErr w:type="spellEnd"/>
            <w:proofErr w:type="gramEnd"/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коробок в ГКЛ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Монтаж розеток, выключателей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220 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Монтаж розеток для электроплиты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регулятора освещения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термодатчика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Монтаж терморегулятора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Монтаж и подключение реле времени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Реле автоматического переключения (установка)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Реостат (</w:t>
            </w:r>
            <w:proofErr w:type="spellStart"/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диммера</w:t>
            </w:r>
            <w:proofErr w:type="spellEnd"/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) для регулировки нагрева теплого пола(подключение)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Монтаж и подключение датчика движения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и подключение счетчика 1 фазного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и подключение счетчика 3 фазного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1000 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Монтаж понижающих трансформаторов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люстр, бра, светильников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Сборка люстры простой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Сборка люстры сложной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Монтаж неоновой подсветки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Монтаж светодиодной ленты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09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становка встроенных потолочных светильников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Установка светильников точечных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Установка накладных потолочных светильников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Трансформатор для галогеновых светильников (установка)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Монтаж люстры в натяжной потолок (в подготовленное место)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Монтаж коробки с распайкой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250-300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pStyle w:val="a5"/>
              <w:spacing w:before="0" w:after="0"/>
              <w:ind w:left="250"/>
              <w:jc w:val="center"/>
              <w:textAlignment w:val="baseline"/>
              <w:rPr>
                <w:b/>
              </w:rPr>
            </w:pPr>
            <w:r w:rsidRPr="00FC097F">
              <w:rPr>
                <w:b/>
              </w:rPr>
              <w:t>Установка (с подключением) вентилятора в вытяжку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звонка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кнопки звонка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Установка кухонного фильтра (с подключением)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Подключение мебели со встроенными светильниками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Установка трансформатора для галогеновых светильников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Монтаж щита накладного до 6 автоматов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УЗО двухполюсного с подключением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УЗО </w:t>
            </w:r>
            <w:proofErr w:type="spellStart"/>
            <w:r w:rsidRPr="00FC09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четырехполюсного</w:t>
            </w:r>
            <w:proofErr w:type="spellEnd"/>
            <w:r w:rsidRPr="00FC09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 подключением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Автомат электрический однополюсный (установка)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Автомат электрический двухполюсный (установка)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Автомат электрический трехполюсный (установка)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 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Установка электромагнитного замка на металлическую дверь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C097F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FC097F" w:rsidRPr="00FC097F" w:rsidRDefault="00FC097F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Монтаж тепловой завесы, пушки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FC097F" w:rsidRDefault="00FC097F" w:rsidP="00FC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FC097F" w:rsidRDefault="00FC097F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B37D0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Pr="00FC097F" w:rsidRDefault="004B37D0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Линия силовая подключение в щите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37D0" w:rsidRDefault="004B37D0" w:rsidP="00FC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</w:tr>
      <w:tr w:rsidR="004B37D0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Pr="00FC097F" w:rsidRDefault="004B37D0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Проводка открытым способом на скобах на бетоне и кирпиче монтаж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37D0" w:rsidRDefault="004B37D0" w:rsidP="00FC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70-90 </w:t>
            </w:r>
          </w:p>
        </w:tc>
      </w:tr>
      <w:tr w:rsidR="004B37D0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Pr="00FC097F" w:rsidRDefault="004B37D0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Проводка открытым способом на скобах на </w:t>
            </w:r>
            <w:proofErr w:type="spellStart"/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гипсолисте</w:t>
            </w:r>
            <w:proofErr w:type="spellEnd"/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дереве монтаж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37D0" w:rsidRDefault="004B37D0" w:rsidP="00FC0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50-60 </w:t>
            </w:r>
          </w:p>
        </w:tc>
      </w:tr>
      <w:tr w:rsidR="004B37D0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Pr="00FC097F" w:rsidRDefault="004B37D0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Штробы</w:t>
            </w:r>
            <w:proofErr w:type="spellEnd"/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размером 20х20 мм в бетоне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37D0" w:rsidRDefault="004B37D0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 </w:t>
            </w:r>
          </w:p>
        </w:tc>
      </w:tr>
      <w:tr w:rsidR="004B37D0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Pr="00FC097F" w:rsidRDefault="004B37D0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Штробы</w:t>
            </w:r>
            <w:proofErr w:type="spellEnd"/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размером 20х20 мм в кирпиче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37D0" w:rsidRDefault="004B37D0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B37D0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Pr="00FC097F" w:rsidRDefault="004B37D0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Штробы</w:t>
            </w:r>
            <w:proofErr w:type="spellEnd"/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размером 20х20 мм в гипсе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37D0" w:rsidRDefault="004B37D0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37D0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Pr="00FC097F" w:rsidRDefault="004B37D0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Штробы</w:t>
            </w:r>
            <w:proofErr w:type="spellEnd"/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размером 40х40 мм в бетоне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37D0" w:rsidRDefault="004B37D0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390 </w:t>
            </w:r>
          </w:p>
        </w:tc>
      </w:tr>
      <w:tr w:rsidR="004B37D0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Pr="00FC097F" w:rsidRDefault="004B37D0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Штробы</w:t>
            </w:r>
            <w:proofErr w:type="spellEnd"/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размером 40х40 мм в кирпиче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37D0" w:rsidRDefault="004B37D0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</w:tr>
      <w:tr w:rsidR="004B37D0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Pr="00FC097F" w:rsidRDefault="004B37D0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Штробы</w:t>
            </w:r>
            <w:proofErr w:type="spellEnd"/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размером 70х70 мм в бетоне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37D0" w:rsidRDefault="004B37D0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550 </w:t>
            </w:r>
          </w:p>
        </w:tc>
      </w:tr>
      <w:tr w:rsidR="004B37D0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Pr="00FC097F" w:rsidRDefault="004B37D0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Штробы</w:t>
            </w:r>
            <w:proofErr w:type="spellEnd"/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размером 70х70 мм в кирпиче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37D0" w:rsidRDefault="004B37D0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 </w:t>
            </w:r>
          </w:p>
        </w:tc>
      </w:tr>
      <w:tr w:rsidR="004B37D0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Pr="00FC097F" w:rsidRDefault="004B37D0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Штробы</w:t>
            </w:r>
            <w:proofErr w:type="spellEnd"/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размером 100х100 мм в бетоне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37D0" w:rsidRDefault="004B37D0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850 </w:t>
            </w:r>
          </w:p>
        </w:tc>
      </w:tr>
      <w:tr w:rsidR="004B37D0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Pr="00FC097F" w:rsidRDefault="004B37D0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Штробы</w:t>
            </w:r>
            <w:proofErr w:type="spellEnd"/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размером 100х100 мм в кирпиче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37D0" w:rsidRDefault="004B37D0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 </w:t>
            </w:r>
          </w:p>
        </w:tc>
      </w:tr>
      <w:tr w:rsidR="004B37D0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Pr="00FC097F" w:rsidRDefault="004B37D0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Сверление отверстий под установку точечного светильника в </w:t>
            </w:r>
            <w:proofErr w:type="spellStart"/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гипсокартоне</w:t>
            </w:r>
            <w:proofErr w:type="spellEnd"/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</w:tr>
      <w:tr w:rsidR="004B37D0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Pr="00FC097F" w:rsidRDefault="004B37D0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Сверление отверстий под установку точечного светильника в реечном потолке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</w:tr>
      <w:tr w:rsidR="004B37D0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Pr="00FC097F" w:rsidRDefault="004B37D0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Сверление сквозное в бетонной стене толщиной до 25 см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</w:tr>
      <w:tr w:rsidR="004B37D0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Pr="00FC097F" w:rsidRDefault="004B37D0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Сверление сквозное в кирпичной стене толщиной до 25 см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</w:tc>
      </w:tr>
      <w:tr w:rsidR="004B37D0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Pr="00FC097F" w:rsidRDefault="004B37D0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Сверление сквозное в мягких стенах толщиной до 25 см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</w:tr>
      <w:tr w:rsidR="004B37D0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Pr="00FC097F" w:rsidRDefault="004B37D0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Демонтаж автомата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37D0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Pr="00FC097F" w:rsidRDefault="004B37D0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Демонтаж электрической проводки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bookmarkStart w:id="2" w:name="OLE_LINK1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"/>
            <w:bookmarkEnd w:id="2"/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B37D0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Pr="00FC097F" w:rsidRDefault="004B37D0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Демонтаж кабельного канала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37D0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Pr="00FC097F" w:rsidRDefault="004B37D0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Демонтаж коробки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4"/>
            <w:bookmarkStart w:id="4" w:name="OLE_LINK3"/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bookmarkEnd w:id="3"/>
            <w:bookmarkEnd w:id="4"/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37D0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Pr="00FC097F" w:rsidRDefault="004B37D0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Демонтаж счетчика электрического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37D0" w:rsidRDefault="004B37D0" w:rsidP="003039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B37D0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Pr="00FC097F" w:rsidRDefault="004B37D0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Демонтаж розеток и выключателей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37D0" w:rsidRDefault="004B37D0" w:rsidP="003039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B37D0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Pr="00FC097F" w:rsidRDefault="004B37D0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Демонтаж светильников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37D0" w:rsidRDefault="004B37D0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37D0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bottom"/>
          </w:tcPr>
          <w:p w:rsidR="004B37D0" w:rsidRPr="00FC097F" w:rsidRDefault="004B37D0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Демонтаж люстры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4B37D0" w:rsidRDefault="004B37D0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B37D0" w:rsidTr="004B37D0">
        <w:trPr>
          <w:trHeight w:val="454"/>
        </w:trPr>
        <w:tc>
          <w:tcPr>
            <w:tcW w:w="7025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bottom"/>
          </w:tcPr>
          <w:p w:rsidR="004B37D0" w:rsidRPr="00FC097F" w:rsidRDefault="004B37D0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Демонтаж силового кабеля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bottom"/>
          </w:tcPr>
          <w:p w:rsidR="004B37D0" w:rsidRDefault="004B37D0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B37D0" w:rsidTr="004B37D0">
        <w:trPr>
          <w:trHeight w:val="454"/>
        </w:trPr>
        <w:tc>
          <w:tcPr>
            <w:tcW w:w="7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7D0" w:rsidRPr="00FC097F" w:rsidRDefault="004B37D0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Демонтаж коробки </w:t>
            </w:r>
            <w:proofErr w:type="spellStart"/>
            <w:r w:rsidRPr="00FC097F">
              <w:rPr>
                <w:rFonts w:ascii="Times New Roman" w:hAnsi="Times New Roman" w:cs="Times New Roman"/>
                <w:b/>
                <w:sz w:val="24"/>
                <w:szCs w:val="24"/>
              </w:rPr>
              <w:t>распаечной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7D0" w:rsidRDefault="004B37D0" w:rsidP="0030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</w:p>
        </w:tc>
      </w:tr>
      <w:tr w:rsidR="004B37D0" w:rsidTr="004B37D0">
        <w:trPr>
          <w:trHeight w:val="454"/>
        </w:trPr>
        <w:tc>
          <w:tcPr>
            <w:tcW w:w="70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37D0" w:rsidRPr="00FC097F" w:rsidRDefault="004B37D0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</w:pPr>
          </w:p>
        </w:tc>
      </w:tr>
      <w:tr w:rsidR="004B37D0" w:rsidTr="004B37D0">
        <w:trPr>
          <w:trHeight w:val="454"/>
        </w:trPr>
        <w:tc>
          <w:tcPr>
            <w:tcW w:w="7025" w:type="dxa"/>
            <w:shd w:val="clear" w:color="auto" w:fill="auto"/>
            <w:vAlign w:val="bottom"/>
          </w:tcPr>
          <w:p w:rsidR="004B37D0" w:rsidRPr="00FC097F" w:rsidRDefault="004B37D0" w:rsidP="00FC097F">
            <w:pPr>
              <w:spacing w:line="240" w:lineRule="atLeast"/>
              <w:ind w:left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4B37D0" w:rsidRDefault="004B37D0" w:rsidP="003039A6">
            <w:pPr>
              <w:spacing w:line="240" w:lineRule="atLeast"/>
              <w:jc w:val="center"/>
            </w:pPr>
          </w:p>
        </w:tc>
      </w:tr>
    </w:tbl>
    <w:p w:rsidR="00FC097F" w:rsidRDefault="00FC097F" w:rsidP="00FC097F">
      <w:pPr>
        <w:jc w:val="right"/>
      </w:pPr>
    </w:p>
    <w:sectPr w:rsidR="00FC097F" w:rsidSect="00FC097F">
      <w:pgSz w:w="11906" w:h="16838"/>
      <w:pgMar w:top="567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7F"/>
    <w:rsid w:val="000D2041"/>
    <w:rsid w:val="00482C9A"/>
    <w:rsid w:val="004B37D0"/>
    <w:rsid w:val="0080529E"/>
    <w:rsid w:val="00BE5578"/>
    <w:rsid w:val="00C92545"/>
    <w:rsid w:val="00CC3BDA"/>
    <w:rsid w:val="00DA1B91"/>
    <w:rsid w:val="00F125EB"/>
    <w:rsid w:val="00FC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20A7A-0618-45A0-B449-1E4CF780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7F"/>
    <w:pPr>
      <w:widowControl w:val="0"/>
      <w:suppressAutoHyphens/>
      <w:spacing w:after="160" w:line="256" w:lineRule="auto"/>
      <w:textAlignment w:val="baseline"/>
    </w:pPr>
    <w:rPr>
      <w:rFonts w:ascii="Calibri" w:eastAsia="SimSun" w:hAnsi="Calibri" w:cs="F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097F"/>
    <w:pPr>
      <w:suppressAutoHyphens/>
      <w:spacing w:after="160" w:line="256" w:lineRule="auto"/>
      <w:textAlignment w:val="baseline"/>
    </w:pPr>
    <w:rPr>
      <w:rFonts w:ascii="Calibri" w:eastAsia="SimSun" w:hAnsi="Calibri" w:cs="F"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C097F"/>
    <w:pPr>
      <w:widowControl/>
      <w:suppressAutoHyphens w:val="0"/>
      <w:spacing w:after="0" w:line="240" w:lineRule="auto"/>
      <w:textAlignment w:val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C097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FC097F"/>
    <w:pPr>
      <w:widowControl/>
      <w:suppressAutoHyphens w:val="0"/>
      <w:spacing w:before="280" w:after="280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Директор</cp:lastModifiedBy>
  <cp:revision>2</cp:revision>
  <cp:lastPrinted>2017-11-28T11:45:00Z</cp:lastPrinted>
  <dcterms:created xsi:type="dcterms:W3CDTF">2021-12-15T07:55:00Z</dcterms:created>
  <dcterms:modified xsi:type="dcterms:W3CDTF">2021-12-15T07:55:00Z</dcterms:modified>
</cp:coreProperties>
</file>